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E" w:rsidRDefault="009D537E" w:rsidP="009D537E">
      <w:pPr>
        <w:spacing w:before="100" w:beforeAutospacing="1" w:after="100" w:afterAutospacing="1" w:line="360" w:lineRule="auto"/>
        <w:jc w:val="both"/>
      </w:pPr>
      <w:r>
        <w:rPr>
          <w:rFonts w:ascii="Verdana" w:hAnsi="Verdana"/>
          <w:b/>
          <w:color w:val="0070C0"/>
          <w:sz w:val="22"/>
          <w:szCs w:val="22"/>
        </w:rPr>
        <w:t xml:space="preserve">Akademia Rozwoju Filantropii w Polsce do 28 lutego 2015 r. czeka na zgłoszenia prac doktorskich z dziedziny humanistyki, poświęconych współczesności, obronionych w 2014 roku. </w:t>
      </w:r>
    </w:p>
    <w:p w:rsidR="009D537E" w:rsidRDefault="009D537E" w:rsidP="009D537E">
      <w:pPr>
        <w:spacing w:before="100" w:beforeAutospacing="1" w:after="100" w:afterAutospacing="1" w:line="360" w:lineRule="auto"/>
        <w:jc w:val="both"/>
      </w:pPr>
      <w:r>
        <w:rPr>
          <w:sz w:val="22"/>
          <w:szCs w:val="22"/>
        </w:rPr>
        <w:t>W skład Kapituły Konkursu wchodzą znani przedstawiciele środowiska humanistów. Są to:</w:t>
      </w:r>
      <w:r>
        <w:rPr>
          <w:sz w:val="22"/>
          <w:szCs w:val="22"/>
        </w:rPr>
        <w:br/>
      </w:r>
      <w:r>
        <w:rPr>
          <w:rFonts w:ascii="Verdana" w:hAnsi="Verdana"/>
          <w:b/>
        </w:rPr>
        <w:t>prof.</w:t>
      </w:r>
      <w:r>
        <w:rPr>
          <w:sz w:val="22"/>
          <w:szCs w:val="22"/>
        </w:rPr>
        <w:t xml:space="preserve"> </w:t>
      </w:r>
      <w:r>
        <w:rPr>
          <w:rFonts w:ascii="Verdana" w:hAnsi="Verdana"/>
          <w:b/>
        </w:rPr>
        <w:t>Maryla Hopfinger-Amsterdamska</w:t>
      </w:r>
      <w:r>
        <w:rPr>
          <w:sz w:val="22"/>
          <w:szCs w:val="22"/>
        </w:rPr>
        <w:t xml:space="preserve"> oraz </w:t>
      </w:r>
      <w:r>
        <w:rPr>
          <w:rFonts w:ascii="Verdana" w:hAnsi="Verdana"/>
          <w:b/>
        </w:rPr>
        <w:t>prof.</w:t>
      </w:r>
      <w:r>
        <w:rPr>
          <w:sz w:val="22"/>
          <w:szCs w:val="22"/>
        </w:rPr>
        <w:t xml:space="preserve"> </w:t>
      </w:r>
      <w:r>
        <w:rPr>
          <w:rFonts w:ascii="Verdana" w:hAnsi="Verdana"/>
          <w:b/>
        </w:rPr>
        <w:t>Grażyna Borkowska</w:t>
      </w:r>
      <w:r>
        <w:rPr>
          <w:sz w:val="22"/>
          <w:szCs w:val="22"/>
        </w:rPr>
        <w:t xml:space="preserve">, </w:t>
      </w:r>
      <w:r>
        <w:rPr>
          <w:rFonts w:ascii="Verdana" w:hAnsi="Verdana"/>
          <w:b/>
          <w:bCs/>
        </w:rPr>
        <w:t xml:space="preserve">prof. Jan Kordys  </w:t>
      </w:r>
      <w:r>
        <w:rPr>
          <w:sz w:val="22"/>
          <w:szCs w:val="22"/>
        </w:rPr>
        <w:t xml:space="preserve">i </w:t>
      </w:r>
      <w:r>
        <w:rPr>
          <w:rFonts w:ascii="Verdana" w:hAnsi="Verdana"/>
          <w:b/>
          <w:bCs/>
        </w:rPr>
        <w:t xml:space="preserve"> prof. Marek Zaleski </w:t>
      </w:r>
      <w:r>
        <w:rPr>
          <w:sz w:val="22"/>
          <w:szCs w:val="22"/>
        </w:rPr>
        <w:t xml:space="preserve">pracujący w Instytucie Badań Literackich PAN oraz </w:t>
      </w:r>
      <w:r>
        <w:rPr>
          <w:rFonts w:ascii="Verdana" w:hAnsi="Verdana"/>
          <w:b/>
        </w:rPr>
        <w:t>dr Tomasz Żukowski,</w:t>
      </w:r>
      <w:r>
        <w:rPr>
          <w:sz w:val="22"/>
          <w:szCs w:val="22"/>
        </w:rPr>
        <w:t xml:space="preserve"> adiunkt w tymże Instytucie. </w:t>
      </w:r>
      <w:r>
        <w:rPr>
          <w:sz w:val="22"/>
          <w:szCs w:val="22"/>
        </w:rPr>
        <w:br/>
        <w:t xml:space="preserve">Nagrodę przyznawaną z </w:t>
      </w:r>
      <w:r>
        <w:rPr>
          <w:rFonts w:ascii="Verdana" w:hAnsi="Verdana"/>
          <w:b/>
        </w:rPr>
        <w:t xml:space="preserve">Funduszu Wieczystego im. Aliny Brodzkiej-Wald, </w:t>
      </w:r>
      <w:r>
        <w:rPr>
          <w:sz w:val="22"/>
          <w:szCs w:val="22"/>
        </w:rPr>
        <w:t xml:space="preserve">ustanowiło grono bliskich Jej osób wraz z Akademią Rozwoju Filantropii w Polsce. </w:t>
      </w:r>
    </w:p>
    <w:p w:rsidR="009D537E" w:rsidRDefault="009D537E" w:rsidP="009D537E">
      <w:pPr>
        <w:jc w:val="both"/>
      </w:pPr>
      <w:r>
        <w:rPr>
          <w:rFonts w:ascii="Verdana" w:hAnsi="Verdana"/>
          <w:b/>
          <w:color w:val="0070C0"/>
          <w:sz w:val="22"/>
          <w:szCs w:val="22"/>
        </w:rPr>
        <w:t>Nabór zgłoszeń w III edycji Konkursu im. Inki Brodzkiej-Wald</w:t>
      </w:r>
    </w:p>
    <w:p w:rsidR="009D537E" w:rsidRDefault="009D537E" w:rsidP="009D537E">
      <w:pPr>
        <w:spacing w:line="360" w:lineRule="auto"/>
        <w:jc w:val="both"/>
      </w:pPr>
      <w:r>
        <w:rPr>
          <w:sz w:val="22"/>
          <w:szCs w:val="22"/>
        </w:rPr>
        <w:t xml:space="preserve">Wnioski o przyznanie Nagrody wraz z wersją elektroniczną pracy i autoreferatem należy przesłać na adres e-mail: </w:t>
      </w:r>
      <w:r>
        <w:rPr>
          <w:rFonts w:ascii="Verdana" w:hAnsi="Verdana"/>
          <w:b/>
          <w:sz w:val="24"/>
          <w:szCs w:val="24"/>
        </w:rPr>
        <w:fldChar w:fldCharType="begin"/>
      </w:r>
      <w:r>
        <w:rPr>
          <w:rFonts w:ascii="Verdana" w:hAnsi="Verdana"/>
          <w:b/>
          <w:sz w:val="24"/>
          <w:szCs w:val="24"/>
        </w:rPr>
        <w:instrText xml:space="preserve"> HYPERLINK "javascript:main.compose('new',%20't=nagrodainki@funduszwieczysty.org.pl')" </w:instrText>
      </w:r>
      <w:r>
        <w:rPr>
          <w:rFonts w:ascii="Verdana" w:hAnsi="Verdana"/>
          <w:b/>
          <w:sz w:val="24"/>
          <w:szCs w:val="24"/>
        </w:rPr>
        <w:fldChar w:fldCharType="separate"/>
      </w:r>
      <w:r>
        <w:rPr>
          <w:rStyle w:val="Hipercze"/>
          <w:b/>
        </w:rPr>
        <w:t>nagrodainki@funduszwieczysty.org.pl</w:t>
      </w:r>
      <w:r>
        <w:rPr>
          <w:rFonts w:ascii="Verdana" w:hAnsi="Verdana"/>
          <w:b/>
          <w:sz w:val="24"/>
          <w:szCs w:val="24"/>
        </w:rPr>
        <w:fldChar w:fldCharType="end"/>
      </w:r>
      <w:r>
        <w:rPr>
          <w:sz w:val="22"/>
          <w:szCs w:val="22"/>
        </w:rPr>
        <w:t xml:space="preserve">. Dokumenty należy przesłać także na adres </w:t>
      </w:r>
      <w:r>
        <w:rPr>
          <w:rFonts w:ascii="Verdana" w:hAnsi="Verdana"/>
          <w:b/>
          <w:sz w:val="24"/>
          <w:szCs w:val="24"/>
        </w:rPr>
        <w:t>Akademii Rozwoju Filantropii w Polsce: ul. Marszałkowska 6/6, 00-590 Warszawa</w:t>
      </w:r>
      <w:r>
        <w:rPr>
          <w:sz w:val="22"/>
          <w:szCs w:val="22"/>
        </w:rPr>
        <w:t xml:space="preserve">. Do wypełnionego wniosku można dołączyć następujące załączniki: </w:t>
      </w:r>
    </w:p>
    <w:p w:rsidR="009D537E" w:rsidRDefault="009D537E" w:rsidP="009D537E">
      <w:pPr>
        <w:spacing w:after="120" w:line="360" w:lineRule="auto"/>
        <w:jc w:val="both"/>
      </w:pPr>
      <w:r>
        <w:rPr>
          <w:rFonts w:cs="Calibri"/>
          <w:sz w:val="22"/>
          <w:szCs w:val="22"/>
        </w:rPr>
        <w:t>•</w:t>
      </w:r>
      <w:r>
        <w:rPr>
          <w:sz w:val="22"/>
          <w:szCs w:val="22"/>
        </w:rPr>
        <w:tab/>
        <w:t xml:space="preserve">opinie recenzentów, </w:t>
      </w:r>
    </w:p>
    <w:p w:rsidR="009D537E" w:rsidRDefault="009D537E" w:rsidP="009D537E">
      <w:pPr>
        <w:spacing w:after="120" w:line="360" w:lineRule="auto"/>
        <w:jc w:val="both"/>
      </w:pPr>
      <w:r>
        <w:rPr>
          <w:rFonts w:cs="Calibri"/>
          <w:sz w:val="22"/>
          <w:szCs w:val="22"/>
        </w:rPr>
        <w:t>•</w:t>
      </w:r>
      <w:r>
        <w:rPr>
          <w:sz w:val="22"/>
          <w:szCs w:val="22"/>
        </w:rPr>
        <w:tab/>
        <w:t>inne opinie na temat pracy (do 5 stron maszynopisu znormalizowanego).</w:t>
      </w:r>
    </w:p>
    <w:p w:rsidR="009D537E" w:rsidRDefault="009D537E" w:rsidP="009D537E">
      <w:pPr>
        <w:spacing w:line="360" w:lineRule="auto"/>
        <w:jc w:val="both"/>
      </w:pPr>
      <w:r>
        <w:rPr>
          <w:sz w:val="22"/>
          <w:szCs w:val="22"/>
        </w:rPr>
        <w:t>Wyniki Konkursu zostaną ogłoszone nie później niż 16 czerwca 2015 r.</w:t>
      </w:r>
    </w:p>
    <w:p w:rsidR="009D537E" w:rsidRDefault="009D537E" w:rsidP="009D537E">
      <w:pPr>
        <w:spacing w:line="360" w:lineRule="auto"/>
        <w:jc w:val="both"/>
      </w:pPr>
      <w:r>
        <w:rPr>
          <w:rFonts w:ascii="Verdana" w:hAnsi="Verdana"/>
          <w:b/>
          <w:color w:val="0070C0"/>
          <w:sz w:val="22"/>
          <w:szCs w:val="22"/>
        </w:rPr>
        <w:t>Sylwetka prof. Aliny Brodzkiej-Wald</w:t>
      </w:r>
    </w:p>
    <w:p w:rsidR="009D537E" w:rsidRDefault="009D537E" w:rsidP="009D537E">
      <w:pPr>
        <w:spacing w:line="360" w:lineRule="auto"/>
        <w:jc w:val="both"/>
      </w:pPr>
      <w:r>
        <w:rPr>
          <w:rFonts w:ascii="Verdana" w:hAnsi="Verdana"/>
          <w:b/>
          <w:sz w:val="22"/>
          <w:szCs w:val="22"/>
        </w:rPr>
        <w:t>Alina Brodzka-Wald</w:t>
      </w:r>
      <w:r>
        <w:rPr>
          <w:sz w:val="22"/>
          <w:szCs w:val="22"/>
        </w:rPr>
        <w:t xml:space="preserve"> pozostaje jednym z najbardziej rozpoznawalnych historyków i teoretyków literatury. Ta rodowita warszawianka urodziła się 11 listopada 1929 roku w rodzinie inteligenckiej pochodzenia żydowskiego. W Warszawie ukończyła szkołę powszechną, tajne komplety gimnazjalne. Razem z bratem i rodzicami udało jej się przetrwać okupację. Po zakończeniu wojny kontynuowała naukę w liceum w Łodzi, potem na polonistyce Uniwersytetu Łódzkiego. W 1949 roku opublikowała w „Polonistyce” pierwszy artykuł.  Rok później wróciła do rodzinnego miasta i rozpoczęła pracę </w:t>
      </w:r>
      <w:r>
        <w:rPr>
          <w:sz w:val="22"/>
          <w:szCs w:val="22"/>
        </w:rPr>
        <w:br/>
        <w:t>w Instytucie Badań Literackich PAN, z którym była związana do końca życia, pełniąc funkcje formalne i nieformalne. W 1952 roku uzyskała magisterium, w 1960 - doktorat w dziedzinie nauk humanistycznych, a w 1966 - stopień doktora  habilitowanego. W 1989 roku została profesorem zwyczajnym. Alina Brodzka-Wald wypromowała liczne grono doktorów, kierowała wieloma przedsięwzięciami badawczymi. Jak wspominają Jej uczniowie, przyjaciele i współpracownicy, była osobą</w:t>
      </w:r>
      <w:r>
        <w:rPr>
          <w:rFonts w:ascii="Verdana" w:hAnsi="Verdana"/>
          <w:i/>
          <w:sz w:val="24"/>
          <w:szCs w:val="24"/>
        </w:rPr>
        <w:t xml:space="preserve"> o wielkiej erudycji i niewiarygodnym wyczuciu cudzej indywidualności - ukształtowała wielu badaczy, historyków, krytyków średniego i młodego </w:t>
      </w:r>
      <w:r>
        <w:rPr>
          <w:rFonts w:ascii="Verdana" w:hAnsi="Verdana"/>
          <w:i/>
          <w:sz w:val="24"/>
          <w:szCs w:val="24"/>
        </w:rPr>
        <w:lastRenderedPageBreak/>
        <w:t xml:space="preserve">pokolenia. </w:t>
      </w:r>
      <w:r>
        <w:rPr>
          <w:sz w:val="22"/>
          <w:szCs w:val="22"/>
        </w:rPr>
        <w:t>Laureaci i finaliści Olimpiady Polonistycznej, doktoranci i przyjaciele, współpracownicy i młodzi badacze zawsze mogli liczyć na pomoc i radę Inki. Pomagała w rozwiązywaniu spraw zawodowych i życiowych. Teraz, dzięki funduszowi wieczystemu Jej imienia, młodzi zdolni humaniści mają szanse zdobyć nagrodę za obronioną w 2014 r. pracę doktorską dotyczącą współczesności.</w:t>
      </w:r>
    </w:p>
    <w:p w:rsidR="009D537E" w:rsidRDefault="009D537E" w:rsidP="009D537E">
      <w:pPr>
        <w:jc w:val="both"/>
      </w:pPr>
      <w:r>
        <w:rPr>
          <w:rFonts w:ascii="Verdana" w:hAnsi="Verdana"/>
          <w:b/>
          <w:color w:val="0070C0"/>
          <w:sz w:val="24"/>
          <w:szCs w:val="24"/>
        </w:rPr>
        <w:t>Kontakt:</w:t>
      </w:r>
    </w:p>
    <w:p w:rsidR="009D537E" w:rsidRDefault="009D537E" w:rsidP="009D537E">
      <w:pPr>
        <w:pStyle w:val="Bezodstpw1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Emilia Dmochowska </w:t>
      </w:r>
    </w:p>
    <w:p w:rsidR="009D537E" w:rsidRDefault="009D537E" w:rsidP="009D537E">
      <w:pPr>
        <w:pStyle w:val="Bezodstpw1"/>
      </w:pPr>
      <w:r>
        <w:rPr>
          <w:rFonts w:ascii="Calibri" w:hAnsi="Calibri" w:cs="Calibri"/>
          <w:sz w:val="22"/>
          <w:szCs w:val="22"/>
          <w:shd w:val="clear" w:color="auto" w:fill="FFFFFF"/>
        </w:rPr>
        <w:t>Akademia Rozwoju Filantropii w Polsce</w:t>
      </w:r>
    </w:p>
    <w:p w:rsidR="009D537E" w:rsidRDefault="009D537E" w:rsidP="009D537E">
      <w:pPr>
        <w:pStyle w:val="Bezodstpw1"/>
      </w:pPr>
      <w:r>
        <w:rPr>
          <w:rFonts w:ascii="Calibri" w:hAnsi="Calibri" w:cs="Calibri"/>
          <w:sz w:val="22"/>
          <w:szCs w:val="22"/>
          <w:shd w:val="clear" w:color="auto" w:fill="FFFFFF"/>
          <w:lang w:val="en-US"/>
        </w:rPr>
        <w:t>tel.  22 622 01 22 (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  <w:lang w:val="en-US"/>
        </w:rPr>
        <w:t>wew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  <w:lang w:val="en-US"/>
        </w:rPr>
        <w:t>. 16)</w:t>
      </w:r>
    </w:p>
    <w:p w:rsidR="009D537E" w:rsidRDefault="009D537E" w:rsidP="009D537E">
      <w:pPr>
        <w:pStyle w:val="Bezodstpw1"/>
      </w:pPr>
      <w:hyperlink r:id="rId4" w:history="1">
        <w:r>
          <w:rPr>
            <w:rStyle w:val="Hipercze"/>
            <w:rFonts w:ascii="Calibri" w:hAnsi="Calibri" w:cs="Calibri"/>
            <w:sz w:val="22"/>
            <w:szCs w:val="22"/>
            <w:lang w:val="en-US"/>
          </w:rPr>
          <w:t>e.dmochowska@filantropia.org.pl</w:t>
        </w:r>
      </w:hyperlink>
      <w:r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 </w:t>
      </w:r>
    </w:p>
    <w:p w:rsidR="009D537E" w:rsidRDefault="009D537E" w:rsidP="009D537E">
      <w:pPr>
        <w:jc w:val="both"/>
      </w:pPr>
      <w:r>
        <w:t> </w:t>
      </w:r>
    </w:p>
    <w:p w:rsidR="009D537E" w:rsidRPr="009D537E" w:rsidRDefault="009D537E" w:rsidP="009D537E">
      <w:pPr>
        <w:suppressAutoHyphens w:val="0"/>
        <w:spacing w:after="0" w:line="240" w:lineRule="auto"/>
        <w:rPr>
          <w:rFonts w:ascii="Verdana" w:hAnsi="Verdana"/>
          <w:sz w:val="24"/>
          <w:szCs w:val="24"/>
          <w:lang w:val="en-US" w:eastAsia="pl-PL"/>
        </w:rPr>
      </w:pPr>
      <w:r w:rsidRPr="009D537E">
        <w:rPr>
          <w:rFonts w:ascii="Verdana" w:hAnsi="Verdana"/>
          <w:sz w:val="24"/>
          <w:szCs w:val="24"/>
          <w:lang w:val="en-US" w:eastAsia="pl-PL"/>
        </w:rPr>
        <w:br/>
      </w:r>
    </w:p>
    <w:p w:rsidR="009D537E" w:rsidRDefault="009D537E" w:rsidP="009D537E">
      <w:pPr>
        <w:pStyle w:val="HTML-wstpniesformatowany"/>
      </w:pPr>
      <w:r>
        <w:t xml:space="preserve">-- </w:t>
      </w:r>
    </w:p>
    <w:p w:rsidR="009D537E" w:rsidRDefault="009D537E" w:rsidP="009D537E">
      <w:pPr>
        <w:pStyle w:val="HTML-wstpniesformatowany"/>
      </w:pPr>
      <w:r>
        <w:t>Akademia Rozwoju Filantropii w Polsce</w:t>
      </w:r>
    </w:p>
    <w:p w:rsidR="009D537E" w:rsidRDefault="009D537E" w:rsidP="009D537E">
      <w:pPr>
        <w:pStyle w:val="HTML-wstpniesformatowany"/>
      </w:pPr>
      <w:r>
        <w:t>ul. Marszałkowska 6/6</w:t>
      </w:r>
    </w:p>
    <w:p w:rsidR="009D537E" w:rsidRDefault="009D537E" w:rsidP="009D537E">
      <w:pPr>
        <w:pStyle w:val="HTML-wstpniesformatowany"/>
      </w:pPr>
      <w:r>
        <w:t>00-590 Warszawa</w:t>
      </w:r>
    </w:p>
    <w:p w:rsidR="009D537E" w:rsidRDefault="009D537E" w:rsidP="009D537E">
      <w:pPr>
        <w:pStyle w:val="HTML-wstpniesformatowany"/>
      </w:pPr>
      <w:r>
        <w:t>tel. 22 622 01 22,622 02 08,622 02 01, (wew.16)</w:t>
      </w:r>
    </w:p>
    <w:p w:rsidR="009D537E" w:rsidRDefault="009D537E" w:rsidP="009D537E">
      <w:pPr>
        <w:pStyle w:val="HTML-wstpniesformatowany"/>
      </w:pPr>
      <w:r>
        <w:t>fax. 22 622 02 11</w:t>
      </w:r>
    </w:p>
    <w:p w:rsidR="009D537E" w:rsidRDefault="009D537E" w:rsidP="009D537E">
      <w:pPr>
        <w:pStyle w:val="HTML-wstpniesformatowany"/>
      </w:pPr>
      <w:r>
        <w:t xml:space="preserve">e-mail: </w:t>
      </w:r>
      <w:hyperlink r:id="rId5" w:history="1">
        <w:r>
          <w:rPr>
            <w:rStyle w:val="Hipercze"/>
          </w:rPr>
          <w:t>e.dmochowska@filantropia.org.pl</w:t>
        </w:r>
      </w:hyperlink>
    </w:p>
    <w:p w:rsidR="009D537E" w:rsidRDefault="009D537E" w:rsidP="009D537E">
      <w:pPr>
        <w:pStyle w:val="HTML-wstpniesformatowany"/>
      </w:pPr>
      <w:proofErr w:type="spellStart"/>
      <w:r>
        <w:t>skype</w:t>
      </w:r>
      <w:proofErr w:type="spellEnd"/>
      <w:r>
        <w:t xml:space="preserve">: </w:t>
      </w:r>
      <w:proofErr w:type="spellStart"/>
      <w:r>
        <w:t>emilia.dmochowska.filantropia</w:t>
      </w:r>
      <w:proofErr w:type="spellEnd"/>
    </w:p>
    <w:p w:rsidR="009D537E" w:rsidRDefault="009D537E" w:rsidP="009D537E">
      <w:pPr>
        <w:pStyle w:val="HTML-wstpniesformatowany"/>
      </w:pPr>
      <w:r>
        <w:t>------------------------------------</w:t>
      </w:r>
    </w:p>
    <w:p w:rsidR="009D537E" w:rsidRDefault="009D537E" w:rsidP="009D537E">
      <w:pPr>
        <w:pStyle w:val="HTML-wstpniesformatowany"/>
      </w:pPr>
      <w:r>
        <w:t xml:space="preserve">Zapraszamy na nasza </w:t>
      </w:r>
      <w:proofErr w:type="spellStart"/>
      <w:r>
        <w:t>strone</w:t>
      </w:r>
      <w:proofErr w:type="spellEnd"/>
      <w:r>
        <w:t xml:space="preserve"> internetowa </w:t>
      </w:r>
      <w:hyperlink r:id="rId6" w:tgtFrame="1" w:history="1">
        <w:r>
          <w:rPr>
            <w:rStyle w:val="Hipercze"/>
          </w:rPr>
          <w:t>www.filantropia.org.pl</w:t>
        </w:r>
      </w:hyperlink>
      <w:r>
        <w:t xml:space="preserve"> </w:t>
      </w:r>
    </w:p>
    <w:p w:rsidR="00603C87" w:rsidRPr="009D537E" w:rsidRDefault="009D537E">
      <w:pPr>
        <w:rPr>
          <w:lang w:val="pl-PL"/>
        </w:rPr>
      </w:pPr>
    </w:p>
    <w:sectPr w:rsidR="00603C87" w:rsidRPr="009D537E" w:rsidSect="002C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37E"/>
    <w:rsid w:val="00187338"/>
    <w:rsid w:val="002C4251"/>
    <w:rsid w:val="00407932"/>
    <w:rsid w:val="00794D58"/>
    <w:rsid w:val="007F5BB1"/>
    <w:rsid w:val="009D537E"/>
    <w:rsid w:val="00E261BD"/>
    <w:rsid w:val="00EB49BB"/>
    <w:rsid w:val="00F67BEE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7E"/>
    <w:pPr>
      <w:suppressAutoHyphens/>
      <w:spacing w:after="200" w:line="276" w:lineRule="auto"/>
      <w:ind w:right="0"/>
    </w:pPr>
    <w:rPr>
      <w:rFonts w:ascii="Times New Roman" w:eastAsia="Times New Roman" w:hAnsi="Times New Roman" w:cs="Times New Roman"/>
      <w:color w:val="000000"/>
      <w:sz w:val="20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537E"/>
    <w:rPr>
      <w:rFonts w:ascii="Verdana" w:hAnsi="Verdana" w:hint="default"/>
      <w:color w:val="3333CC"/>
      <w:sz w:val="24"/>
      <w:szCs w:val="24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5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Verdana" w:hAnsi="Verdana" w:cs="Courier New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537E"/>
    <w:rPr>
      <w:rFonts w:ascii="Verdana" w:eastAsia="Times New Roman" w:hAnsi="Verdana" w:cs="Courier New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9D537E"/>
    <w:pPr>
      <w:suppressAutoHyphens/>
      <w:spacing w:line="240" w:lineRule="auto"/>
      <w:ind w:right="0"/>
    </w:pPr>
    <w:rPr>
      <w:rFonts w:ascii="Times New Roman" w:eastAsia="Times New Roman" w:hAnsi="Times New Roman" w:cs="Times New Roman"/>
      <w:color w:val="000000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antropia.org.pl/" TargetMode="External"/><Relationship Id="rId5" Type="http://schemas.openxmlformats.org/officeDocument/2006/relationships/hyperlink" Target="javascript:main.compose('new',%20't=e.dmochowska@filantropia.org.pl')" TargetMode="External"/><Relationship Id="rId4" Type="http://schemas.openxmlformats.org/officeDocument/2006/relationships/hyperlink" Target="javascript:main.compose('new',%20't=e.dmochowska@filantropia.org.pl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Dziekanat_E.Król</dc:creator>
  <cp:lastModifiedBy>Dziekanat_E.Król</cp:lastModifiedBy>
  <cp:revision>1</cp:revision>
  <dcterms:created xsi:type="dcterms:W3CDTF">2015-01-19T14:16:00Z</dcterms:created>
  <dcterms:modified xsi:type="dcterms:W3CDTF">2015-01-19T14:18:00Z</dcterms:modified>
</cp:coreProperties>
</file>